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</w:rPr>
        <w:drawing>
          <wp:inline distB="0" distT="0" distL="0" distR="0">
            <wp:extent cx="1448435" cy="125793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8435" cy="1257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1752600</wp:posOffset>
                </wp:positionH>
                <wp:positionV relativeFrom="paragraph">
                  <wp:posOffset>219076</wp:posOffset>
                </wp:positionV>
                <wp:extent cx="3886200" cy="759802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84400" y="3207300"/>
                          <a:ext cx="5923200" cy="114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  <w:t xml:space="preserve">St. Frances Cabrini Catholic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  <w:t xml:space="preserve">Kindergarten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4472c4"/>
                                <w:sz w:val="48"/>
                                <w:vertAlign w:val="baseline"/>
                              </w:rPr>
                              <w:t xml:space="preserve"> School Supply List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1752600</wp:posOffset>
                </wp:positionH>
                <wp:positionV relativeFrom="paragraph">
                  <wp:posOffset>219076</wp:posOffset>
                </wp:positionV>
                <wp:extent cx="3886200" cy="759802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86200" cy="75980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1 package of construction paper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4 reams of copy paper (this includes one ream for specials classes)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2 packages of paper plates (cheapest is fine)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Personal Headphones for Chromebooks (to be left at school)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Appropriate Mass uniform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Reusable plastic water bottle 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****VERY IMPORTANT - metal damages floors and glass is unsafe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composition book (journal half page ruled)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washable markers, box(es)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Package Filler Paper Wide Ruled notebook paper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2 boxes of #2 pencils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pair of scissors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3 pocket folders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2 Primary composition notebooks (k-5)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pair of headphones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6 glue sticks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pink eraser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1 school supply box (plastic) or zipper pouch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3 boxes of facial tissue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Appropriate Mass Uniform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JsuTiVHNocWf7PqwRF063vgBg==">CgMxLjA4AHIhMWFHbFFhVVJoTXhTQmFIb1lMYWtkVUI0MFJsRDdoSFVO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